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809625" cy="952500"/>
            <wp:effectExtent b="0" l="0" r="0" t="0"/>
            <wp:docPr id="21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9625" cy="952500"/>
                    </a:xfrm>
                    <a:prstGeom prst="rect"/>
                    <a:ln/>
                  </pic:spPr>
                </pic:pic>
              </a:graphicData>
            </a:graphic>
          </wp:inline>
        </w:drawing>
      </w: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0" w:right="5"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Oxton St Saviour’s C of E Aided Primary School</w:t>
      </w:r>
      <w:r w:rsidDel="00000000" w:rsidR="00000000" w:rsidRPr="00000000">
        <w:rPr>
          <w:rtl w:val="0"/>
        </w:rPr>
      </w:r>
    </w:p>
    <w:p w:rsidR="00000000" w:rsidDel="00000000" w:rsidP="00000000" w:rsidRDefault="00000000" w:rsidRPr="00000000" w14:paraId="00000003">
      <w:pPr>
        <w:tabs>
          <w:tab w:val="center" w:leader="none" w:pos="1440"/>
          <w:tab w:val="center" w:leader="none" w:pos="4206"/>
        </w:tabs>
        <w:ind w:left="-15" w:firstLine="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Job Title: </w:t>
      </w:r>
      <w:r w:rsidDel="00000000" w:rsidR="00000000" w:rsidRPr="00000000">
        <w:rPr>
          <w:b w:val="0"/>
          <w:bCs w:val="0"/>
          <w:sz w:val="24"/>
          <w:szCs w:val="24"/>
          <w:rtl w:val="0"/>
        </w:rPr>
        <w:t xml:space="preserve">Upper KS2 class teacher full time</w:t>
      </w:r>
      <w:r w:rsidDel="00000000" w:rsidR="00000000" w:rsidRPr="00000000">
        <w:rPr>
          <w:rtl w:val="0"/>
        </w:rPr>
      </w:r>
    </w:p>
    <w:p w:rsidR="00000000" w:rsidDel="00000000" w:rsidP="00000000" w:rsidRDefault="00000000" w:rsidRPr="00000000" w14:paraId="00000004">
      <w:pPr>
        <w:tabs>
          <w:tab w:val="center" w:leader="none" w:pos="4999"/>
        </w:tabs>
        <w:ind w:left="-15" w:firstLine="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Responsible to:</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Deputy Headteacher and Headteacher</w:t>
      </w:r>
      <w:r w:rsidDel="00000000" w:rsidR="00000000" w:rsidRPr="00000000">
        <w:rPr>
          <w:rtl w:val="0"/>
        </w:rPr>
      </w:r>
    </w:p>
    <w:p w:rsidR="00000000" w:rsidDel="00000000" w:rsidP="00000000" w:rsidRDefault="00000000" w:rsidRPr="00000000" w14:paraId="00000005">
      <w:pPr>
        <w:spacing w:after="0" w:line="216" w:lineRule="auto"/>
        <w:ind w:left="1618" w:right="1672" w:hanging="1618"/>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Job Description</w:t>
      </w:r>
      <w:r w:rsidDel="00000000" w:rsidR="00000000" w:rsidRPr="00000000">
        <w:rPr>
          <w:sz w:val="24"/>
          <w:szCs w:val="24"/>
          <w:rtl w:val="0"/>
        </w:rPr>
        <w:t xml:space="preserve">:</w:t>
      </w:r>
      <w:r w:rsidDel="00000000" w:rsidR="00000000" w:rsidRPr="00000000">
        <w:rPr>
          <w:rFonts w:ascii="Calibri" w:cs="Calibri" w:eastAsia="Calibri" w:hAnsi="Calibri"/>
          <w:b w:val="1"/>
          <w:bCs w:val="1"/>
          <w:sz w:val="24"/>
          <w:szCs w:val="24"/>
          <w:rtl w:val="0"/>
        </w:rPr>
        <w:t xml:space="preserve"> </w:t>
      </w:r>
      <w:r w:rsidDel="00000000" w:rsidR="00000000" w:rsidRPr="00000000">
        <w:rPr>
          <w:b w:val="0"/>
          <w:bCs w:val="0"/>
          <w:sz w:val="24"/>
          <w:szCs w:val="24"/>
          <w:rtl w:val="0"/>
        </w:rPr>
        <w:t xml:space="preserve">Upper KS2 Class teacher</w:t>
      </w: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06">
      <w:pPr>
        <w:ind w:left="0" w:right="28" w:firstLine="0"/>
        <w:rPr>
          <w:b w:val="0"/>
          <w:bCs w:val="0"/>
          <w:sz w:val="24"/>
          <w:szCs w:val="24"/>
        </w:rPr>
      </w:pPr>
      <w:r w:rsidDel="00000000" w:rsidR="00000000" w:rsidRPr="00000000">
        <w:rPr>
          <w:rtl w:val="0"/>
        </w:rPr>
      </w:r>
    </w:p>
    <w:p w:rsidR="00000000" w:rsidDel="00000000" w:rsidP="00000000" w:rsidRDefault="00000000" w:rsidRPr="00000000" w14:paraId="00000007">
      <w:pPr>
        <w:ind w:left="0" w:right="28" w:firstLine="0"/>
        <w:rPr>
          <w:b w:val="0"/>
          <w:bCs w:val="0"/>
          <w:sz w:val="24"/>
          <w:szCs w:val="24"/>
        </w:rPr>
      </w:pPr>
      <w:r w:rsidDel="00000000" w:rsidR="00000000" w:rsidRPr="00000000">
        <w:rPr>
          <w:b w:val="0"/>
          <w:bCs w:val="0"/>
          <w:sz w:val="24"/>
          <w:szCs w:val="24"/>
          <w:rtl w:val="0"/>
        </w:rPr>
        <w:t xml:space="preserve">This post is subject to the current conditions of employment for Class Teachers contained in the School Teachers' Pay and Conditions Document, and the Professional Standards for Qualified Teacher Status.  </w:t>
      </w:r>
    </w:p>
    <w:p w:rsidR="00000000" w:rsidDel="00000000" w:rsidP="00000000" w:rsidRDefault="00000000" w:rsidRPr="00000000" w14:paraId="00000008">
      <w:pPr>
        <w:ind w:left="0" w:right="28" w:firstLine="0"/>
        <w:rPr>
          <w:rFonts w:ascii="Calibri" w:cs="Calibri" w:eastAsia="Calibri" w:hAnsi="Calibri"/>
          <w:sz w:val="24"/>
          <w:szCs w:val="24"/>
        </w:rPr>
      </w:pPr>
      <w:r w:rsidDel="00000000" w:rsidR="00000000" w:rsidRPr="00000000">
        <w:rPr>
          <w:b w:val="0"/>
          <w:bCs w:val="0"/>
          <w:sz w:val="24"/>
          <w:szCs w:val="24"/>
          <w:rtl w:val="0"/>
        </w:rPr>
        <w:t xml:space="preserve">This job description may be amended at any time following discussion between the Headteacher and member of staff. </w:t>
      </w:r>
      <w:r w:rsidDel="00000000" w:rsidR="00000000" w:rsidRPr="00000000">
        <w:rPr>
          <w:rtl w:val="0"/>
        </w:rPr>
      </w:r>
    </w:p>
    <w:p w:rsidR="00000000" w:rsidDel="00000000" w:rsidP="00000000" w:rsidRDefault="00000000" w:rsidRPr="00000000" w14:paraId="00000009">
      <w:pPr>
        <w:spacing w:after="0" w:before="0" w:line="259" w:lineRule="auto"/>
        <w:ind w:left="-5" w:firstLine="5"/>
        <w:rPr>
          <w:sz w:val="24"/>
          <w:szCs w:val="24"/>
        </w:rPr>
      </w:pPr>
      <w:r w:rsidDel="00000000" w:rsidR="00000000" w:rsidRPr="00000000">
        <w:rPr>
          <w:rtl w:val="0"/>
        </w:rPr>
      </w:r>
    </w:p>
    <w:p w:rsidR="00000000" w:rsidDel="00000000" w:rsidP="00000000" w:rsidRDefault="00000000" w:rsidRPr="00000000" w14:paraId="0000000A">
      <w:pPr>
        <w:spacing w:after="0" w:before="0" w:line="259" w:lineRule="auto"/>
        <w:ind w:left="-5" w:firstLine="5"/>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Main purpose of the job: </w:t>
      </w:r>
      <w:r w:rsidDel="00000000" w:rsidR="00000000" w:rsidRPr="00000000">
        <w:rPr>
          <w:rtl w:val="0"/>
        </w:rPr>
      </w:r>
    </w:p>
    <w:p w:rsidR="00000000" w:rsidDel="00000000" w:rsidP="00000000" w:rsidRDefault="00000000" w:rsidRPr="00000000" w14:paraId="0000000B">
      <w:pPr>
        <w:spacing w:after="240" w:before="0" w:lineRule="auto"/>
        <w:ind w:left="0"/>
        <w:rPr>
          <w:b w:val="0"/>
          <w:bCs w:val="0"/>
          <w:i w:val="1"/>
          <w:iCs w:val="1"/>
          <w:sz w:val="24"/>
          <w:szCs w:val="24"/>
        </w:rPr>
      </w:pPr>
      <w:r w:rsidDel="00000000" w:rsidR="00000000" w:rsidRPr="00000000">
        <w:rPr>
          <w:b w:val="0"/>
          <w:bCs w:val="0"/>
          <w:i w:val="1"/>
          <w:iCs w:val="1"/>
          <w:sz w:val="24"/>
          <w:szCs w:val="24"/>
          <w:rtl w:val="0"/>
        </w:rPr>
        <w:t xml:space="preserve">At Oxton St Saviour’s, we teach with all our heart and mind, and we care for our pupils as we would ourselves. We are looking for a dedicated professional to join our mission:</w:t>
      </w:r>
    </w:p>
    <w:p w:rsidR="00000000" w:rsidDel="00000000" w:rsidP="00000000" w:rsidRDefault="00000000" w:rsidRPr="00000000" w14:paraId="0000000C">
      <w:pPr>
        <w:numPr>
          <w:ilvl w:val="0"/>
          <w:numId w:val="1"/>
        </w:numPr>
        <w:spacing w:after="0" w:afterAutospacing="0" w:before="240"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Teaching with Heart and Mind:</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You will take joyful responsibility for an Upper KS2 class, crafting a learning journey that engages the "whole mind" of every child. Through creative planning and inspired teaching, you will lead your pupils toward academic excellence and spiritual growth.</w:t>
      </w:r>
    </w:p>
    <w:p w:rsidR="00000000" w:rsidDel="00000000" w:rsidP="00000000" w:rsidRDefault="00000000" w:rsidRPr="00000000" w14:paraId="0000000D">
      <w:pPr>
        <w:numPr>
          <w:ilvl w:val="0"/>
          <w:numId w:val="1"/>
        </w:numPr>
        <w:spacing w:after="0" w:afterAutospacing="0" w:before="0" w:beforeAutospacing="0"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 Commitment to Excellence:</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As an exemplary practitioner, you will walk alongside our leadership team—under the guidance of our Headteacher—to uphold the high standards and nurturing policies that make Oxton St Saviour’s a beacon of our community.</w:t>
      </w:r>
    </w:p>
    <w:p w:rsidR="00000000" w:rsidDel="00000000" w:rsidP="00000000" w:rsidRDefault="00000000" w:rsidRPr="00000000" w14:paraId="0000000E">
      <w:pPr>
        <w:numPr>
          <w:ilvl w:val="0"/>
          <w:numId w:val="1"/>
        </w:numPr>
        <w:spacing w:after="0" w:afterAutospacing="0" w:before="0" w:beforeAutospacing="0"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Nurturing Every Soul:</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You will be a champion for educational progress, ensuring that every child flourishes. By "loving our neighbours as ourselves," you will provide bespoke, adaptive support for our pupils with SEND, those supported by Pupil Premium, and our more able learners, ensuring no child is left behind.</w:t>
      </w:r>
    </w:p>
    <w:p w:rsidR="00000000" w:rsidDel="00000000" w:rsidP="00000000" w:rsidRDefault="00000000" w:rsidRPr="00000000" w14:paraId="0000000F">
      <w:pPr>
        <w:numPr>
          <w:ilvl w:val="0"/>
          <w:numId w:val="1"/>
        </w:numPr>
        <w:spacing w:after="240" w:before="0" w:beforeAutospacing="0"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Impacting Lives:</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Your role is more than just data; it is about the positive transformation of every learner. You will use your strength and expertise to secure progress that celebrates the unique gifts of every individual in your care.</w:t>
      </w:r>
      <w:r w:rsidDel="00000000" w:rsidR="00000000" w:rsidRPr="00000000">
        <w:rPr>
          <w:rtl w:val="0"/>
        </w:rPr>
      </w:r>
    </w:p>
    <w:p w:rsidR="00000000" w:rsidDel="00000000" w:rsidP="00000000" w:rsidRDefault="00000000" w:rsidRPr="00000000" w14:paraId="00000010">
      <w:pPr>
        <w:spacing w:after="0" w:before="200" w:line="259" w:lineRule="auto"/>
        <w:ind w:left="-5" w:firstLine="5"/>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Areas of Responsibility and Key Tasks:</w:t>
      </w:r>
      <w:r w:rsidDel="00000000" w:rsidR="00000000" w:rsidRPr="00000000">
        <w:rPr>
          <w:rFonts w:ascii="Calibri" w:cs="Calibri" w:eastAsia="Calibri" w:hAnsi="Calibri"/>
          <w:sz w:val="24"/>
          <w:szCs w:val="24"/>
        </w:rPr>
        <mc:AlternateContent>
          <mc:Choice Requires="wpg">
            <w:drawing>
              <wp:anchor allowOverlap="1" behindDoc="0" distB="0" distT="0" distL="114300" distR="114300" hidden="0" layoutInCell="1" locked="0" relativeHeight="0" simplePos="0">
                <wp:simplePos x="0" y="0"/>
                <wp:positionH relativeFrom="page">
                  <wp:posOffset>7546594</wp:posOffset>
                </wp:positionH>
                <wp:positionV relativeFrom="page">
                  <wp:posOffset>477011</wp:posOffset>
                </wp:positionV>
                <wp:extent cx="31687" cy="142810"/>
                <wp:effectExtent b="0" l="0" r="0" t="0"/>
                <wp:wrapSquare wrapText="bothSides" distB="0" distT="0" distL="114300" distR="114300"/>
                <wp:docPr id="2112" name=""/>
                <a:graphic>
                  <a:graphicData uri="http://schemas.microsoft.com/office/word/2010/wordprocessingGroup">
                    <wpg:wgp>
                      <wpg:cNvGrpSpPr/>
                      <wpg:grpSpPr>
                        <a:xfrm>
                          <a:off x="5330150" y="3708575"/>
                          <a:ext cx="31687" cy="142810"/>
                          <a:chOff x="5330150" y="3708575"/>
                          <a:chExt cx="31700" cy="142850"/>
                        </a:xfrm>
                      </wpg:grpSpPr>
                      <wpg:grpSp>
                        <wpg:cNvGrpSpPr/>
                        <wpg:grpSpPr>
                          <a:xfrm>
                            <a:off x="5330157" y="3708595"/>
                            <a:ext cx="31687" cy="142810"/>
                            <a:chOff x="5330150" y="3708575"/>
                            <a:chExt cx="31700" cy="142850"/>
                          </a:xfrm>
                        </wpg:grpSpPr>
                        <wps:wsp>
                          <wps:cNvSpPr/>
                          <wps:cNvPr id="3" name="Shape 3"/>
                          <wps:spPr>
                            <a:xfrm>
                              <a:off x="5330150" y="3708575"/>
                              <a:ext cx="31700" cy="142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0157" y="3708595"/>
                              <a:ext cx="31687" cy="142810"/>
                              <a:chOff x="5330150" y="3708575"/>
                              <a:chExt cx="31700" cy="142850"/>
                            </a:xfrm>
                          </wpg:grpSpPr>
                          <wps:wsp>
                            <wps:cNvSpPr/>
                            <wps:cNvPr id="5" name="Shape 5"/>
                            <wps:spPr>
                              <a:xfrm>
                                <a:off x="5330150" y="3708575"/>
                                <a:ext cx="31700" cy="142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0157" y="3708595"/>
                                <a:ext cx="31687" cy="142810"/>
                                <a:chOff x="5330150" y="3708575"/>
                                <a:chExt cx="42175" cy="189975"/>
                              </a:xfrm>
                            </wpg:grpSpPr>
                            <wps:wsp>
                              <wps:cNvSpPr/>
                              <wps:cNvPr id="7" name="Shape 7"/>
                              <wps:spPr>
                                <a:xfrm>
                                  <a:off x="5330150" y="3708575"/>
                                  <a:ext cx="42175" cy="189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0157" y="3708595"/>
                                  <a:ext cx="42144" cy="189937"/>
                                  <a:chOff x="0" y="0"/>
                                  <a:chExt cx="42144" cy="189937"/>
                                </a:xfrm>
                              </wpg:grpSpPr>
                              <wps:wsp>
                                <wps:cNvSpPr/>
                                <wps:cNvPr id="9" name="Shape 9"/>
                                <wps:spPr>
                                  <a:xfrm>
                                    <a:off x="0" y="0"/>
                                    <a:ext cx="31675" cy="14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1"/>
                                          <w:i w:val="0"/>
                                          <w:smallCaps w:val="0"/>
                                          <w:strike w:val="0"/>
                                          <w:color w:val="000000"/>
                                          <w:sz w:val="24"/>
                                          <w:vertAlign w:val="baseline"/>
                                        </w:rPr>
                                        <w:t xml:space="preserve"> </w:t>
                                      </w:r>
                                    </w:p>
                                  </w:txbxContent>
                                </wps:txbx>
                                <wps:bodyPr anchorCtr="0" anchor="t" bIns="0" lIns="0" spcFirstLastPara="1" rIns="0" wrap="square" tIns="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7546594</wp:posOffset>
                </wp:positionH>
                <wp:positionV relativeFrom="page">
                  <wp:posOffset>477011</wp:posOffset>
                </wp:positionV>
                <wp:extent cx="31687" cy="142810"/>
                <wp:effectExtent b="0" l="0" r="0" t="0"/>
                <wp:wrapSquare wrapText="bothSides" distB="0" distT="0" distL="114300" distR="114300"/>
                <wp:docPr id="21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687" cy="14281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1">
      <w:pPr>
        <w:pStyle w:val="Heading2"/>
        <w:keepNext w:val="0"/>
        <w:keepLines w:val="0"/>
        <w:spacing w:after="0" w:before="200" w:line="249" w:lineRule="auto"/>
        <w:ind w:left="705" w:right="28" w:hanging="360"/>
        <w:jc w:val="left"/>
        <w:rPr>
          <w:b w:val="1"/>
          <w:bCs w:val="1"/>
          <w:color w:val="000000"/>
          <w:sz w:val="24"/>
          <w:szCs w:val="24"/>
        </w:rPr>
      </w:pPr>
      <w:bookmarkStart w:colFirst="0" w:colLast="0" w:name="_heading=h.1udsqz7p5e5w" w:id="0"/>
      <w:bookmarkEnd w:id="0"/>
      <w:r w:rsidDel="00000000" w:rsidR="00000000" w:rsidRPr="00000000">
        <w:rPr>
          <w:b w:val="1"/>
          <w:bCs w:val="1"/>
          <w:color w:val="000000"/>
          <w:sz w:val="24"/>
          <w:szCs w:val="24"/>
          <w:rtl w:val="0"/>
        </w:rPr>
        <w:t xml:space="preserve">Inspired Planning, Teaching, and Class Management</w:t>
      </w:r>
    </w:p>
    <w:p w:rsidR="00000000" w:rsidDel="00000000" w:rsidP="00000000" w:rsidRDefault="00000000" w:rsidRPr="00000000" w14:paraId="00000012">
      <w:pPr>
        <w:spacing w:after="0" w:before="200" w:line="249" w:lineRule="auto"/>
        <w:ind w:left="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Nurturing the Mind and Strength (Academic Excellence)</w:t>
      </w:r>
    </w:p>
    <w:p w:rsidR="00000000" w:rsidDel="00000000" w:rsidP="00000000" w:rsidRDefault="00000000" w:rsidRPr="00000000" w14:paraId="00000013">
      <w:pPr>
        <w:numPr>
          <w:ilvl w:val="0"/>
          <w:numId w:val="5"/>
        </w:numPr>
        <w:spacing w:after="0" w:afterAutospacing="0" w:before="240" w:line="249"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Purposeful Planning:</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You will design and resource a vibrant curriculum that bridges transition through focused mastery, ensuring every child journeys toward their full potential.</w:t>
      </w:r>
    </w:p>
    <w:p w:rsidR="00000000" w:rsidDel="00000000" w:rsidP="00000000" w:rsidRDefault="00000000" w:rsidRPr="00000000" w14:paraId="00000014">
      <w:pPr>
        <w:numPr>
          <w:ilvl w:val="0"/>
          <w:numId w:val="5"/>
        </w:numPr>
        <w:spacing w:after="0" w:afterAutospacing="0" w:before="0" w:beforeAutospacing="0" w:line="249"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Building Foundations:</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With a deep commitment to our pupils' progress, you will craft structured learning opportunities that embed the vital firm foundations of the curriculum, tailored to the unique needs of every learner.</w:t>
      </w:r>
    </w:p>
    <w:p w:rsidR="00000000" w:rsidDel="00000000" w:rsidP="00000000" w:rsidRDefault="00000000" w:rsidRPr="00000000" w14:paraId="00000015">
      <w:pPr>
        <w:numPr>
          <w:ilvl w:val="0"/>
          <w:numId w:val="5"/>
        </w:numPr>
        <w:spacing w:after="240" w:before="0" w:beforeAutospacing="0" w:line="249"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Reflective Learners:</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You will inspire children to "love learning with all their mind" by encouraging them to think deeply, talk articulately about their progress, and develop the perseverance, independence, and focus needed to flourish.</w:t>
      </w:r>
    </w:p>
    <w:p w:rsidR="00000000" w:rsidDel="00000000" w:rsidP="00000000" w:rsidRDefault="00000000" w:rsidRPr="00000000" w14:paraId="00000016">
      <w:pPr>
        <w:spacing w:after="240" w:before="240" w:line="249" w:lineRule="auto"/>
        <w:ind w:left="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Loving Our Neighbours (Community and Collaboration)</w:t>
      </w:r>
    </w:p>
    <w:p w:rsidR="00000000" w:rsidDel="00000000" w:rsidP="00000000" w:rsidRDefault="00000000" w:rsidRPr="00000000" w14:paraId="00000017">
      <w:pPr>
        <w:numPr>
          <w:ilvl w:val="0"/>
          <w:numId w:val="6"/>
        </w:numPr>
        <w:spacing w:after="0" w:afterAutospacing="0" w:before="240" w:line="249"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 Power of Talk:</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Using a rich variety of strategies—from first-hand experiences to planned interventions—you will use "talk" as a vehicle for connection, helping pupils work collaboratively and listen attentively to respect one another.</w:t>
      </w:r>
    </w:p>
    <w:p w:rsidR="00000000" w:rsidDel="00000000" w:rsidP="00000000" w:rsidRDefault="00000000" w:rsidRPr="00000000" w14:paraId="00000018">
      <w:pPr>
        <w:numPr>
          <w:ilvl w:val="0"/>
          <w:numId w:val="6"/>
        </w:numPr>
        <w:spacing w:after="0" w:afterAutospacing="0" w:before="0" w:beforeAutospacing="0" w:line="249"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 Bespoke Approach:</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You will diligently assess, record, and celebrate the development of every child, ensuring our systems are "fit for purpose" and reflect the growth of the whole person—academically, spiritually, personally, and socially.</w:t>
      </w:r>
    </w:p>
    <w:p w:rsidR="00000000" w:rsidDel="00000000" w:rsidP="00000000" w:rsidRDefault="00000000" w:rsidRPr="00000000" w14:paraId="00000019">
      <w:pPr>
        <w:numPr>
          <w:ilvl w:val="0"/>
          <w:numId w:val="6"/>
        </w:numPr>
        <w:spacing w:after="240" w:before="0" w:beforeAutospacing="0" w:line="249"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Partnership with Families:</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Guided by our vision of community, you will communicate warmly and consult effectively with parents, working together to support the flourishing of their children.</w:t>
      </w:r>
    </w:p>
    <w:p w:rsidR="00000000" w:rsidDel="00000000" w:rsidP="00000000" w:rsidRDefault="00000000" w:rsidRPr="00000000" w14:paraId="0000001A">
      <w:pPr>
        <w:spacing w:after="240" w:before="240" w:line="249" w:lineRule="auto"/>
        <w:ind w:left="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Stewarding Our Environment and Team</w:t>
      </w:r>
    </w:p>
    <w:p w:rsidR="00000000" w:rsidDel="00000000" w:rsidP="00000000" w:rsidRDefault="00000000" w:rsidRPr="00000000" w14:paraId="0000001B">
      <w:pPr>
        <w:numPr>
          <w:ilvl w:val="0"/>
          <w:numId w:val="3"/>
        </w:numPr>
        <w:spacing w:after="0" w:afterAutospacing="0" w:before="240" w:line="249"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Empowering Your Team:</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You will lead and deploy classroom support with wisdom and efficiency, ensuring that every adult in the room is empowered to impact the children’s lives positively.</w:t>
      </w:r>
    </w:p>
    <w:p w:rsidR="00000000" w:rsidDel="00000000" w:rsidP="00000000" w:rsidRDefault="00000000" w:rsidRPr="00000000" w14:paraId="0000001C">
      <w:pPr>
        <w:numPr>
          <w:ilvl w:val="0"/>
          <w:numId w:val="3"/>
        </w:numPr>
        <w:spacing w:after="0" w:afterAutospacing="0" w:before="0" w:beforeAutospacing="0" w:line="249"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Inspiring Spaces:</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You will curate a learning environment that is rich, accessible, and up-to-date—creating a "sacred space" where resources spark curiosity and support every child’s spiritual journey, enabling them to feel like they belong.</w:t>
      </w:r>
    </w:p>
    <w:p w:rsidR="00000000" w:rsidDel="00000000" w:rsidP="00000000" w:rsidRDefault="00000000" w:rsidRPr="00000000" w14:paraId="0000001D">
      <w:pPr>
        <w:numPr>
          <w:ilvl w:val="0"/>
          <w:numId w:val="3"/>
        </w:numPr>
        <w:spacing w:after="240" w:before="0" w:beforeAutospacing="0" w:line="249" w:lineRule="auto"/>
        <w:ind w:left="720" w:hanging="360"/>
        <w:jc w:val="left"/>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Continuous Growth:</w:t>
      </w:r>
      <w:r w:rsidDel="00000000" w:rsidR="00000000" w:rsidRPr="00000000">
        <w:rPr>
          <w:rFonts w:ascii="Calibri" w:cs="Calibri" w:eastAsia="Calibri" w:hAnsi="Calibri"/>
          <w:sz w:val="24"/>
          <w:szCs w:val="24"/>
          <w:rtl w:val="0"/>
        </w:rPr>
        <w:t xml:space="preserve"> </w:t>
      </w:r>
      <w:r w:rsidDel="00000000" w:rsidR="00000000" w:rsidRPr="00000000">
        <w:rPr>
          <w:b w:val="0"/>
          <w:bCs w:val="0"/>
          <w:sz w:val="24"/>
          <w:szCs w:val="24"/>
          <w:rtl w:val="0"/>
        </w:rPr>
        <w:t xml:space="preserve">As a reflective practitioner, you will critically evaluate your own teaching, always seeking to improve your effectiveness for the benefit of the children in your care.</w:t>
      </w:r>
    </w:p>
    <w:p w:rsidR="00000000" w:rsidDel="00000000" w:rsidP="00000000" w:rsidRDefault="00000000" w:rsidRPr="00000000" w14:paraId="0000001E">
      <w:pPr>
        <w:rPr>
          <w:sz w:val="24"/>
          <w:szCs w:val="24"/>
        </w:rPr>
      </w:pPr>
      <w:r w:rsidDel="00000000" w:rsidR="00000000" w:rsidRPr="00000000">
        <w:rPr>
          <w:sz w:val="24"/>
          <w:szCs w:val="24"/>
          <w:rtl w:val="0"/>
        </w:rPr>
        <w:t xml:space="preserve">Monitoring, Assessment, Recording, and Reporting</w:t>
      </w:r>
    </w:p>
    <w:p w:rsidR="00000000" w:rsidDel="00000000" w:rsidP="00000000" w:rsidRDefault="00000000" w:rsidRPr="00000000" w14:paraId="0000001F">
      <w:pPr>
        <w:spacing w:after="240" w:before="240" w:lineRule="auto"/>
        <w:ind w:left="0"/>
        <w:rPr>
          <w:sz w:val="24"/>
          <w:szCs w:val="24"/>
        </w:rPr>
      </w:pPr>
      <w:r w:rsidDel="00000000" w:rsidR="00000000" w:rsidRPr="00000000">
        <w:rPr>
          <w:sz w:val="24"/>
          <w:szCs w:val="24"/>
          <w:rtl w:val="0"/>
        </w:rPr>
        <w:t xml:space="preserve">Knowing Each Child by Name </w:t>
      </w:r>
    </w:p>
    <w:p w:rsidR="00000000" w:rsidDel="00000000" w:rsidP="00000000" w:rsidRDefault="00000000" w:rsidRPr="00000000" w14:paraId="00000020">
      <w:pPr>
        <w:numPr>
          <w:ilvl w:val="0"/>
          <w:numId w:val="7"/>
        </w:numPr>
        <w:spacing w:after="0" w:afterAutospacing="0" w:before="240" w:lineRule="auto"/>
        <w:ind w:left="720" w:hanging="360"/>
        <w:jc w:val="left"/>
        <w:rPr>
          <w:sz w:val="24"/>
          <w:szCs w:val="24"/>
        </w:rPr>
      </w:pPr>
      <w:r w:rsidDel="00000000" w:rsidR="00000000" w:rsidRPr="00000000">
        <w:rPr>
          <w:sz w:val="24"/>
          <w:szCs w:val="24"/>
          <w:rtl w:val="0"/>
        </w:rPr>
        <w:t xml:space="preserve">Purposeful Insight: </w:t>
      </w:r>
      <w:r w:rsidDel="00000000" w:rsidR="00000000" w:rsidRPr="00000000">
        <w:rPr>
          <w:b w:val="0"/>
          <w:bCs w:val="0"/>
          <w:sz w:val="24"/>
          <w:szCs w:val="24"/>
          <w:rtl w:val="0"/>
        </w:rPr>
        <w:t xml:space="preserve">You will systematically monitor pupils’ work, not just as data, but as a way to understand their unique strengths and set inspiring next steps for their growth.</w:t>
      </w:r>
    </w:p>
    <w:p w:rsidR="00000000" w:rsidDel="00000000" w:rsidP="00000000" w:rsidRDefault="00000000" w:rsidRPr="00000000" w14:paraId="00000021">
      <w:pPr>
        <w:numPr>
          <w:ilvl w:val="0"/>
          <w:numId w:val="7"/>
        </w:numPr>
        <w:spacing w:after="0" w:afterAutospacing="0" w:before="0" w:beforeAutospacing="0" w:lineRule="auto"/>
        <w:ind w:left="720" w:hanging="360"/>
        <w:jc w:val="left"/>
        <w:rPr>
          <w:sz w:val="24"/>
          <w:szCs w:val="24"/>
        </w:rPr>
      </w:pPr>
      <w:r w:rsidDel="00000000" w:rsidR="00000000" w:rsidRPr="00000000">
        <w:rPr>
          <w:sz w:val="24"/>
          <w:szCs w:val="24"/>
          <w:rtl w:val="0"/>
        </w:rPr>
        <w:t xml:space="preserve">Celebrating Achievement: </w:t>
      </w:r>
      <w:r w:rsidDel="00000000" w:rsidR="00000000" w:rsidRPr="00000000">
        <w:rPr>
          <w:b w:val="0"/>
          <w:bCs w:val="0"/>
          <w:sz w:val="24"/>
          <w:szCs w:val="24"/>
          <w:rtl w:val="0"/>
        </w:rPr>
        <w:t xml:space="preserve">By maintaining a robust evidence of learning, you will recognise the level at which every child is achieving, ensuring our planning is always responsive to their evolving needs.</w:t>
      </w:r>
    </w:p>
    <w:p w:rsidR="00000000" w:rsidDel="00000000" w:rsidP="00000000" w:rsidRDefault="00000000" w:rsidRPr="00000000" w14:paraId="00000022">
      <w:pPr>
        <w:numPr>
          <w:ilvl w:val="0"/>
          <w:numId w:val="7"/>
        </w:numPr>
        <w:spacing w:after="0" w:afterAutospacing="0" w:before="0" w:beforeAutospacing="0" w:lineRule="auto"/>
        <w:ind w:left="720" w:hanging="360"/>
        <w:jc w:val="left"/>
        <w:rPr>
          <w:sz w:val="24"/>
          <w:szCs w:val="24"/>
        </w:rPr>
      </w:pPr>
      <w:r w:rsidDel="00000000" w:rsidR="00000000" w:rsidRPr="00000000">
        <w:rPr>
          <w:sz w:val="24"/>
          <w:szCs w:val="24"/>
          <w:rtl w:val="0"/>
        </w:rPr>
        <w:t xml:space="preserve">A Journey Shared: </w:t>
      </w:r>
      <w:r w:rsidDel="00000000" w:rsidR="00000000" w:rsidRPr="00000000">
        <w:rPr>
          <w:b w:val="0"/>
          <w:bCs w:val="0"/>
          <w:sz w:val="24"/>
          <w:szCs w:val="24"/>
          <w:rtl w:val="0"/>
        </w:rPr>
        <w:t xml:space="preserve">You will prepare and present reports to parents that are more than just information; they are a celebration of a child’s progress and a roadmap for their continued flourishing.</w:t>
      </w:r>
    </w:p>
    <w:p w:rsidR="00000000" w:rsidDel="00000000" w:rsidP="00000000" w:rsidRDefault="00000000" w:rsidRPr="00000000" w14:paraId="00000023">
      <w:pPr>
        <w:numPr>
          <w:ilvl w:val="0"/>
          <w:numId w:val="7"/>
        </w:numPr>
        <w:spacing w:after="240" w:before="0" w:beforeAutospacing="0" w:lineRule="auto"/>
        <w:ind w:left="720" w:hanging="360"/>
        <w:jc w:val="left"/>
        <w:rPr>
          <w:sz w:val="24"/>
          <w:szCs w:val="24"/>
        </w:rPr>
      </w:pPr>
      <w:r w:rsidDel="00000000" w:rsidR="00000000" w:rsidRPr="00000000">
        <w:rPr>
          <w:sz w:val="24"/>
          <w:szCs w:val="24"/>
          <w:rtl w:val="0"/>
        </w:rPr>
        <w:t xml:space="preserve">Impactful Care: </w:t>
      </w:r>
      <w:r w:rsidDel="00000000" w:rsidR="00000000" w:rsidRPr="00000000">
        <w:rPr>
          <w:b w:val="0"/>
          <w:bCs w:val="0"/>
          <w:sz w:val="24"/>
          <w:szCs w:val="24"/>
          <w:rtl w:val="0"/>
        </w:rPr>
        <w:t xml:space="preserve">You will measure the success of intervention strategies with diligence, ensuring that every child in your classroom—especially those needing extra support—receives the strength and resources they need to succeed.</w:t>
      </w:r>
    </w:p>
    <w:p w:rsidR="00000000" w:rsidDel="00000000" w:rsidP="00000000" w:rsidRDefault="00000000" w:rsidRPr="00000000" w14:paraId="00000024">
      <w:pPr>
        <w:spacing w:after="80" w:before="360" w:lineRule="auto"/>
        <w:rPr>
          <w:sz w:val="24"/>
          <w:szCs w:val="24"/>
        </w:rPr>
      </w:pPr>
      <w:r w:rsidDel="00000000" w:rsidR="00000000" w:rsidRPr="00000000">
        <w:rPr>
          <w:sz w:val="24"/>
          <w:szCs w:val="24"/>
          <w:rtl w:val="0"/>
        </w:rPr>
        <w:t xml:space="preserve">Curriculum Development</w:t>
      </w:r>
    </w:p>
    <w:p w:rsidR="00000000" w:rsidDel="00000000" w:rsidP="00000000" w:rsidRDefault="00000000" w:rsidRPr="00000000" w14:paraId="00000025">
      <w:pPr>
        <w:spacing w:after="240" w:before="240" w:lineRule="auto"/>
        <w:ind w:left="0"/>
        <w:rPr>
          <w:sz w:val="24"/>
          <w:szCs w:val="24"/>
        </w:rPr>
      </w:pPr>
      <w:r w:rsidDel="00000000" w:rsidR="00000000" w:rsidRPr="00000000">
        <w:rPr>
          <w:sz w:val="24"/>
          <w:szCs w:val="24"/>
          <w:rtl w:val="0"/>
        </w:rPr>
        <w:t xml:space="preserve">Contributing to the Flourishing of Our School</w:t>
      </w:r>
    </w:p>
    <w:p w:rsidR="00000000" w:rsidDel="00000000" w:rsidP="00000000" w:rsidRDefault="00000000" w:rsidRPr="00000000" w14:paraId="00000026">
      <w:pPr>
        <w:numPr>
          <w:ilvl w:val="0"/>
          <w:numId w:val="2"/>
        </w:numPr>
        <w:spacing w:after="0" w:afterAutospacing="0" w:before="240" w:lineRule="auto"/>
        <w:ind w:left="720" w:hanging="360"/>
        <w:jc w:val="left"/>
        <w:rPr>
          <w:sz w:val="24"/>
          <w:szCs w:val="24"/>
        </w:rPr>
      </w:pPr>
      <w:r w:rsidDel="00000000" w:rsidR="00000000" w:rsidRPr="00000000">
        <w:rPr>
          <w:sz w:val="24"/>
          <w:szCs w:val="24"/>
          <w:rtl w:val="0"/>
        </w:rPr>
        <w:t xml:space="preserve">Collective Vision: </w:t>
      </w:r>
      <w:r w:rsidDel="00000000" w:rsidR="00000000" w:rsidRPr="00000000">
        <w:rPr>
          <w:b w:val="0"/>
          <w:bCs w:val="0"/>
          <w:sz w:val="24"/>
          <w:szCs w:val="24"/>
          <w:rtl w:val="0"/>
        </w:rPr>
        <w:t xml:space="preserve">As a valued member of our team, you will contribute your creativity to whole-school planning, helping to shape a curriculum that reflects the spirit of Mark 12:30-31.</w:t>
      </w:r>
    </w:p>
    <w:p w:rsidR="00000000" w:rsidDel="00000000" w:rsidP="00000000" w:rsidRDefault="00000000" w:rsidRPr="00000000" w14:paraId="00000027">
      <w:pPr>
        <w:numPr>
          <w:ilvl w:val="0"/>
          <w:numId w:val="2"/>
        </w:numPr>
        <w:spacing w:after="240" w:before="0" w:beforeAutospacing="0" w:lineRule="auto"/>
        <w:ind w:left="720" w:hanging="360"/>
        <w:jc w:val="left"/>
        <w:rPr>
          <w:sz w:val="24"/>
          <w:szCs w:val="24"/>
        </w:rPr>
      </w:pPr>
      <w:r w:rsidDel="00000000" w:rsidR="00000000" w:rsidRPr="00000000">
        <w:rPr>
          <w:sz w:val="24"/>
          <w:szCs w:val="24"/>
          <w:rtl w:val="0"/>
        </w:rPr>
        <w:t xml:space="preserve">Strategic Growth: </w:t>
      </w:r>
      <w:r w:rsidDel="00000000" w:rsidR="00000000" w:rsidRPr="00000000">
        <w:rPr>
          <w:b w:val="0"/>
          <w:bCs w:val="0"/>
          <w:sz w:val="24"/>
          <w:szCs w:val="24"/>
          <w:rtl w:val="0"/>
        </w:rPr>
        <w:t xml:space="preserve">You will play an active role in key areas of school development, ensuring our School Development Plan translates into a lived reality for every pupil at Oxton St Saviour’s.</w:t>
      </w:r>
    </w:p>
    <w:p w:rsidR="00000000" w:rsidDel="00000000" w:rsidP="00000000" w:rsidRDefault="00000000" w:rsidRPr="00000000" w14:paraId="00000028">
      <w:pPr>
        <w:spacing w:after="80" w:before="360" w:lineRule="auto"/>
        <w:rPr>
          <w:sz w:val="24"/>
          <w:szCs w:val="24"/>
        </w:rPr>
      </w:pPr>
      <w:r w:rsidDel="00000000" w:rsidR="00000000" w:rsidRPr="00000000">
        <w:rPr>
          <w:sz w:val="24"/>
          <w:szCs w:val="24"/>
          <w:rtl w:val="0"/>
        </w:rPr>
        <w:t xml:space="preserve">Other Professional Requirements</w:t>
      </w:r>
    </w:p>
    <w:p w:rsidR="00000000" w:rsidDel="00000000" w:rsidP="00000000" w:rsidRDefault="00000000" w:rsidRPr="00000000" w14:paraId="00000029">
      <w:pPr>
        <w:spacing w:after="240" w:before="240" w:lineRule="auto"/>
        <w:ind w:left="0"/>
        <w:rPr>
          <w:sz w:val="24"/>
          <w:szCs w:val="24"/>
        </w:rPr>
      </w:pPr>
      <w:r w:rsidDel="00000000" w:rsidR="00000000" w:rsidRPr="00000000">
        <w:rPr>
          <w:sz w:val="24"/>
          <w:szCs w:val="24"/>
          <w:rtl w:val="0"/>
        </w:rPr>
        <w:t xml:space="preserve">Walking in Integrity and Love</w:t>
      </w:r>
    </w:p>
    <w:p w:rsidR="00000000" w:rsidDel="00000000" w:rsidP="00000000" w:rsidRDefault="00000000" w:rsidRPr="00000000" w14:paraId="0000002A">
      <w:pPr>
        <w:numPr>
          <w:ilvl w:val="0"/>
          <w:numId w:val="4"/>
        </w:numPr>
        <w:spacing w:after="0" w:afterAutospacing="0" w:before="240" w:lineRule="auto"/>
        <w:ind w:left="720" w:hanging="360"/>
        <w:jc w:val="left"/>
        <w:rPr>
          <w:sz w:val="24"/>
          <w:szCs w:val="24"/>
        </w:rPr>
      </w:pPr>
      <w:r w:rsidDel="00000000" w:rsidR="00000000" w:rsidRPr="00000000">
        <w:rPr>
          <w:sz w:val="24"/>
          <w:szCs w:val="24"/>
          <w:rtl w:val="0"/>
        </w:rPr>
        <w:t xml:space="preserve">A Professional Example: </w:t>
      </w:r>
      <w:r w:rsidDel="00000000" w:rsidR="00000000" w:rsidRPr="00000000">
        <w:rPr>
          <w:b w:val="0"/>
          <w:bCs w:val="0"/>
          <w:sz w:val="24"/>
          <w:szCs w:val="24"/>
          <w:rtl w:val="0"/>
        </w:rPr>
        <w:t xml:space="preserve">Through your presentation, conduct, and relationships, you will model the "mutual respect" at the heart of our vision, setting a standard that inspires both colleagues and pupils.</w:t>
      </w:r>
    </w:p>
    <w:p w:rsidR="00000000" w:rsidDel="00000000" w:rsidP="00000000" w:rsidRDefault="00000000" w:rsidRPr="00000000" w14:paraId="0000002B">
      <w:pPr>
        <w:numPr>
          <w:ilvl w:val="0"/>
          <w:numId w:val="4"/>
        </w:numPr>
        <w:spacing w:after="0" w:afterAutospacing="0" w:before="0" w:beforeAutospacing="0" w:lineRule="auto"/>
        <w:ind w:left="720" w:hanging="360"/>
        <w:jc w:val="left"/>
        <w:rPr>
          <w:color w:val="000000"/>
          <w:sz w:val="24"/>
          <w:szCs w:val="24"/>
        </w:rPr>
      </w:pPr>
      <w:r w:rsidDel="00000000" w:rsidR="00000000" w:rsidRPr="00000000">
        <w:rPr>
          <w:color w:val="000000"/>
          <w:sz w:val="24"/>
          <w:szCs w:val="24"/>
          <w:rtl w:val="0"/>
        </w:rPr>
        <w:t xml:space="preserve">Safe and Secure: </w:t>
      </w:r>
      <w:r w:rsidDel="00000000" w:rsidR="00000000" w:rsidRPr="00000000">
        <w:rPr>
          <w:b w:val="0"/>
          <w:bCs w:val="0"/>
          <w:sz w:val="24"/>
          <w:szCs w:val="24"/>
          <w:rtl w:val="0"/>
        </w:rPr>
        <w:t xml:space="preserve">Guided by your expert knowledge of KCSIE, you will contribute positively to our culture of safety, ensuring our school remains a sanctuary where every child is protected and valued.</w:t>
      </w:r>
    </w:p>
    <w:p w:rsidR="00000000" w:rsidDel="00000000" w:rsidP="00000000" w:rsidRDefault="00000000" w:rsidRPr="00000000" w14:paraId="0000002C">
      <w:pPr>
        <w:numPr>
          <w:ilvl w:val="0"/>
          <w:numId w:val="4"/>
        </w:numPr>
        <w:spacing w:after="0" w:afterAutospacing="0" w:before="0" w:beforeAutospacing="0" w:lineRule="auto"/>
        <w:ind w:left="720" w:hanging="360"/>
        <w:jc w:val="left"/>
        <w:rPr>
          <w:sz w:val="24"/>
          <w:szCs w:val="24"/>
        </w:rPr>
      </w:pPr>
      <w:r w:rsidDel="00000000" w:rsidR="00000000" w:rsidRPr="00000000">
        <w:rPr>
          <w:sz w:val="24"/>
          <w:szCs w:val="24"/>
          <w:rtl w:val="0"/>
        </w:rPr>
        <w:t xml:space="preserve">Collaborative Stewardship: </w:t>
      </w:r>
      <w:r w:rsidDel="00000000" w:rsidR="00000000" w:rsidRPr="00000000">
        <w:rPr>
          <w:b w:val="0"/>
          <w:bCs w:val="0"/>
          <w:sz w:val="24"/>
          <w:szCs w:val="24"/>
          <w:rtl w:val="0"/>
        </w:rPr>
        <w:t xml:space="preserve">You will work in harmony with the whole school family—sharing resources, participating in corporate life, and engaging with parents and Governors to strengthen our community.</w:t>
      </w:r>
    </w:p>
    <w:p w:rsidR="00000000" w:rsidDel="00000000" w:rsidP="00000000" w:rsidRDefault="00000000" w:rsidRPr="00000000" w14:paraId="0000002D">
      <w:pPr>
        <w:numPr>
          <w:ilvl w:val="0"/>
          <w:numId w:val="4"/>
        </w:numPr>
        <w:spacing w:after="0" w:afterAutospacing="0" w:before="0" w:beforeAutospacing="0" w:lineRule="auto"/>
        <w:ind w:left="720" w:hanging="360"/>
        <w:jc w:val="left"/>
        <w:rPr>
          <w:sz w:val="24"/>
          <w:szCs w:val="24"/>
        </w:rPr>
      </w:pPr>
      <w:r w:rsidDel="00000000" w:rsidR="00000000" w:rsidRPr="00000000">
        <w:rPr>
          <w:sz w:val="24"/>
          <w:szCs w:val="24"/>
          <w:rtl w:val="0"/>
        </w:rPr>
        <w:t xml:space="preserve">A Heart for the Future: </w:t>
      </w:r>
      <w:r w:rsidDel="00000000" w:rsidR="00000000" w:rsidRPr="00000000">
        <w:rPr>
          <w:b w:val="0"/>
          <w:bCs w:val="0"/>
          <w:sz w:val="24"/>
          <w:szCs w:val="24"/>
          <w:rtl w:val="0"/>
        </w:rPr>
        <w:t xml:space="preserve">From welcoming new families during transition sessions to representing us at community events, you will be an ambassador for our ethos, helping the reputation of Oxton St Saviour’s to shine.</w:t>
      </w:r>
    </w:p>
    <w:p w:rsidR="00000000" w:rsidDel="00000000" w:rsidP="00000000" w:rsidRDefault="00000000" w:rsidRPr="00000000" w14:paraId="0000002E">
      <w:pPr>
        <w:numPr>
          <w:ilvl w:val="0"/>
          <w:numId w:val="4"/>
        </w:numPr>
        <w:spacing w:after="0" w:afterAutospacing="0" w:before="0" w:beforeAutospacing="0" w:lineRule="auto"/>
        <w:ind w:left="720" w:hanging="360"/>
        <w:jc w:val="left"/>
        <w:rPr>
          <w:sz w:val="24"/>
          <w:szCs w:val="24"/>
        </w:rPr>
      </w:pPr>
      <w:r w:rsidDel="00000000" w:rsidR="00000000" w:rsidRPr="00000000">
        <w:rPr>
          <w:sz w:val="24"/>
          <w:szCs w:val="24"/>
          <w:rtl w:val="0"/>
        </w:rPr>
        <w:t xml:space="preserve">Personal Growth: </w:t>
      </w:r>
      <w:r w:rsidDel="00000000" w:rsidR="00000000" w:rsidRPr="00000000">
        <w:rPr>
          <w:b w:val="0"/>
          <w:bCs w:val="0"/>
          <w:sz w:val="24"/>
          <w:szCs w:val="24"/>
          <w:rtl w:val="0"/>
        </w:rPr>
        <w:t xml:space="preserve">Taking responsibility for your own professional development, you will seek to grow in "mind and strength," ensuring your practice remains at the forefront of educational excellence.</w:t>
      </w:r>
    </w:p>
    <w:p w:rsidR="00000000" w:rsidDel="00000000" w:rsidP="00000000" w:rsidRDefault="00000000" w:rsidRPr="00000000" w14:paraId="0000002F">
      <w:pPr>
        <w:numPr>
          <w:ilvl w:val="0"/>
          <w:numId w:val="4"/>
        </w:numPr>
        <w:spacing w:after="240" w:before="0" w:beforeAutospacing="0" w:lineRule="auto"/>
        <w:ind w:left="720" w:hanging="360"/>
        <w:jc w:val="left"/>
        <w:rPr>
          <w:sz w:val="24"/>
          <w:szCs w:val="24"/>
        </w:rPr>
      </w:pPr>
      <w:r w:rsidDel="00000000" w:rsidR="00000000" w:rsidRPr="00000000">
        <w:rPr>
          <w:sz w:val="24"/>
          <w:szCs w:val="24"/>
          <w:rtl w:val="0"/>
        </w:rPr>
        <w:t xml:space="preserve">Living the Vision: </w:t>
      </w:r>
      <w:r w:rsidDel="00000000" w:rsidR="00000000" w:rsidRPr="00000000">
        <w:rPr>
          <w:b w:val="0"/>
          <w:bCs w:val="0"/>
          <w:sz w:val="24"/>
          <w:szCs w:val="24"/>
          <w:rtl w:val="0"/>
        </w:rPr>
        <w:t xml:space="preserve">Above all, you will be a champion for our school’s mission, ensuring that every child is given the opportunity to develop as a lifelong learner within a culture of high expectations and boundless support.</w:t>
      </w:r>
    </w:p>
    <w:p w:rsidR="00000000" w:rsidDel="00000000" w:rsidP="00000000" w:rsidRDefault="00000000" w:rsidRPr="00000000" w14:paraId="00000030">
      <w:pPr>
        <w:ind w:left="0" w:right="28"/>
        <w:rPr>
          <w:b w:val="0"/>
          <w:bCs w:val="0"/>
          <w:sz w:val="24"/>
          <w:szCs w:val="24"/>
        </w:rPr>
      </w:pPr>
      <w:r w:rsidDel="00000000" w:rsidR="00000000" w:rsidRPr="00000000">
        <w:rPr>
          <w:b w:val="0"/>
          <w:bCs w:val="0"/>
          <w:sz w:val="24"/>
          <w:szCs w:val="24"/>
          <w:rtl w:val="0"/>
        </w:rPr>
        <w:t xml:space="preserve">Whilst every effort has been made to explain the main duties and responsibilities of the post, each individual task undertaken may not be identified. </w:t>
      </w:r>
    </w:p>
    <w:p w:rsidR="00000000" w:rsidDel="00000000" w:rsidP="00000000" w:rsidRDefault="00000000" w:rsidRPr="00000000" w14:paraId="00000031">
      <w:pPr>
        <w:ind w:left="0" w:right="28"/>
        <w:rPr>
          <w:b w:val="0"/>
          <w:bCs w:val="0"/>
          <w:sz w:val="24"/>
          <w:szCs w:val="24"/>
        </w:rPr>
      </w:pPr>
      <w:r w:rsidDel="00000000" w:rsidR="00000000" w:rsidRPr="00000000">
        <w:rPr>
          <w:b w:val="0"/>
          <w:bCs w:val="0"/>
          <w:sz w:val="24"/>
          <w:szCs w:val="24"/>
          <w:rtl w:val="0"/>
        </w:rPr>
        <w:t xml:space="preserve">Employees will be expected to comply with any reasonable request from the Headteacher to undertake work of a similar level that is not specified in this job description. </w:t>
      </w:r>
    </w:p>
    <w:p w:rsidR="00000000" w:rsidDel="00000000" w:rsidP="00000000" w:rsidRDefault="00000000" w:rsidRPr="00000000" w14:paraId="00000032">
      <w:pPr>
        <w:spacing w:line="259" w:lineRule="auto"/>
        <w:ind w:left="0"/>
        <w:jc w:val="left"/>
        <w:rPr>
          <w:sz w:val="24"/>
          <w:szCs w:val="24"/>
        </w:rPr>
      </w:pPr>
      <w:r w:rsidDel="00000000" w:rsidR="00000000" w:rsidRPr="00000000">
        <w:rPr>
          <w:sz w:val="24"/>
          <w:szCs w:val="24"/>
          <w:rtl w:val="0"/>
        </w:rPr>
        <w:t xml:space="preserve"> </w:t>
      </w:r>
    </w:p>
    <w:sectPr>
      <w:pgSz w:h="16838" w:w="11906" w:orient="portrait"/>
      <w:pgMar w:bottom="720" w:top="345.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b w:val="1"/>
        <w:bCs w:val="1"/>
        <w:sz w:val="32"/>
        <w:szCs w:val="32"/>
        <w:lang w:val="en_GB"/>
      </w:rPr>
    </w:rPrDefault>
    <w:pPrDefault>
      <w:pPr>
        <w:spacing w:before="40" w:line="248.00000000000006" w:lineRule="auto"/>
        <w:ind w:left="-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Rule="auto"/>
      <w:ind w:left="10" w:right="5" w:hanging="10"/>
    </w:pPr>
    <w:rPr>
      <w:rFonts w:ascii="Times New Roman" w:cs="Times New Roman" w:eastAsia="Times New Roman" w:hAnsi="Times New Roman"/>
      <w:b w:val="1"/>
      <w:bCs w:val="1"/>
      <w:color w:val="000000"/>
      <w:sz w:val="24"/>
      <w:szCs w:val="24"/>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Times New Roman" w:cs="Times New Roman" w:eastAsia="Times New Roman" w:hAnsi="Times New Roman"/>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Heading2Char" w:customStyle="1">
    <w:name w:val="Heading 2 Char"/>
    <w:basedOn w:val="DefaultParagraphFont"/>
    <w:link w:val="Heading2"/>
    <w:uiPriority w:val="9"/>
    <w:semiHidden w:val="1"/>
    <w:rPr>
      <w:rFonts w:asciiTheme="majorHAnsi" w:cstheme="majorBidi" w:eastAsiaTheme="majorEastAsia" w:hAnsiTheme="majorHAnsi"/>
      <w:color w:val="2e74b5" w:themeColor="accent1" w:themeShade="0000BF"/>
      <w:sz w:val="26"/>
      <w:szCs w:val="26"/>
    </w:r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LFH4cIon5Wkg8UnG/muV1lYOw==">CgMxLjAyDmguMXVkc3F6N3A1ZTV3OAByITFDMzU2NlJqTlZBaFVYWTZWUXk3UkpyWk02NHJhTGFjaA==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2024-02-07T11:11:00Z</dcterms:created>
  <dc:creator>Bidston</dc:creator>
</cp:coreProperties>
</file>